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52486" w:rsidRPr="00B337FF" w:rsidRDefault="00152486" w:rsidP="007C7652">
      <w:pPr>
        <w:rPr>
          <w:rFonts w:ascii="Times New Roman" w:hAnsi="Times New Roman"/>
          <w:sz w:val="20"/>
          <w:szCs w:val="20"/>
        </w:rPr>
      </w:pPr>
    </w:p>
    <w:p w:rsidR="00171127" w:rsidRPr="00B337FF" w:rsidRDefault="00171127" w:rsidP="007C7652">
      <w:pPr>
        <w:rPr>
          <w:rFonts w:ascii="Times New Roman" w:hAnsi="Times New Roman"/>
          <w:sz w:val="20"/>
          <w:szCs w:val="20"/>
        </w:rPr>
      </w:pPr>
    </w:p>
    <w:p w:rsidR="00171127" w:rsidRPr="00B337FF" w:rsidRDefault="00171127" w:rsidP="00187C47">
      <w:pPr>
        <w:ind w:right="567"/>
        <w:jc w:val="both"/>
        <w:rPr>
          <w:rFonts w:ascii="Times New Roman" w:hAnsi="Times New Roman"/>
          <w:b/>
          <w:sz w:val="28"/>
          <w:szCs w:val="28"/>
          <w:lang w:val="en-US"/>
        </w:rPr>
      </w:pPr>
      <w:r w:rsidRPr="00B337FF">
        <w:rPr>
          <w:rFonts w:ascii="Times New Roman" w:hAnsi="Times New Roman"/>
          <w:b/>
          <w:sz w:val="28"/>
          <w:szCs w:val="28"/>
          <w:lang w:val="en-US"/>
        </w:rPr>
        <w:t xml:space="preserve">Frankfurt – </w:t>
      </w:r>
      <w:proofErr w:type="spellStart"/>
      <w:r w:rsidRPr="00B337FF">
        <w:rPr>
          <w:rFonts w:ascii="Times New Roman" w:hAnsi="Times New Roman"/>
          <w:b/>
          <w:sz w:val="28"/>
          <w:szCs w:val="28"/>
          <w:lang w:val="en-US"/>
        </w:rPr>
        <w:t>Prolight&amp;Sound</w:t>
      </w:r>
      <w:proofErr w:type="spellEnd"/>
      <w:r w:rsidRPr="00B337FF">
        <w:rPr>
          <w:rFonts w:ascii="Times New Roman" w:hAnsi="Times New Roman"/>
          <w:b/>
          <w:sz w:val="28"/>
          <w:szCs w:val="28"/>
          <w:lang w:val="en-US"/>
        </w:rPr>
        <w:t xml:space="preserve"> 2014</w:t>
      </w:r>
    </w:p>
    <w:p w:rsidR="00171127" w:rsidRPr="00B337FF" w:rsidRDefault="00171127" w:rsidP="00187C47">
      <w:pPr>
        <w:ind w:right="567"/>
        <w:rPr>
          <w:rFonts w:ascii="Times New Roman" w:hAnsi="Times New Roman"/>
          <w:sz w:val="20"/>
          <w:szCs w:val="20"/>
          <w:lang w:val="en-US"/>
        </w:rPr>
      </w:pPr>
    </w:p>
    <w:p w:rsidR="00CB5A32" w:rsidRPr="00B337FF" w:rsidRDefault="00CB5A32" w:rsidP="00187C47">
      <w:pPr>
        <w:ind w:right="567"/>
        <w:jc w:val="both"/>
        <w:rPr>
          <w:rFonts w:ascii="Times New Roman" w:hAnsi="Times New Roman"/>
          <w:sz w:val="24"/>
          <w:szCs w:val="24"/>
          <w:lang w:val="en-US"/>
        </w:rPr>
      </w:pPr>
      <w:proofErr w:type="spellStart"/>
      <w:r w:rsidRPr="00B337FF">
        <w:rPr>
          <w:rFonts w:ascii="Times New Roman" w:hAnsi="Times New Roman"/>
          <w:b/>
          <w:sz w:val="24"/>
          <w:szCs w:val="24"/>
          <w:lang w:val="en-US"/>
        </w:rPr>
        <w:t>Dotz</w:t>
      </w:r>
      <w:proofErr w:type="spellEnd"/>
      <w:r w:rsidRPr="00B337FF">
        <w:rPr>
          <w:rFonts w:ascii="Times New Roman" w:hAnsi="Times New Roman"/>
          <w:b/>
          <w:sz w:val="24"/>
          <w:szCs w:val="24"/>
          <w:lang w:val="en-US"/>
        </w:rPr>
        <w:t xml:space="preserve"> Matrix</w:t>
      </w:r>
      <w:r w:rsidRPr="00B337FF">
        <w:rPr>
          <w:rFonts w:ascii="Times New Roman" w:hAnsi="Times New Roman"/>
          <w:sz w:val="24"/>
          <w:szCs w:val="24"/>
          <w:lang w:val="en-US"/>
        </w:rPr>
        <w:t xml:space="preserve"> – Representing the next evolution in LED technology, this Wash/Blinder matrix panel is powered by 16 x 30-watt 3-in-1 color-mixing RGB COB LEDs (configured in 4 rows x 4 LEDs). The difference in COB technology vs. SMDs is that multiple COB LED diodes are directly mounted on the circuit board as one lighting module, so interconnection lengths are shortened, resulting in greater output from a smaller illumination source, more even light distribution, better color homogenization and improved heat dissipation. In addition to its super-charged output, the </w:t>
      </w:r>
      <w:proofErr w:type="spellStart"/>
      <w:r w:rsidRPr="00B337FF">
        <w:rPr>
          <w:rFonts w:ascii="Times New Roman" w:hAnsi="Times New Roman"/>
          <w:sz w:val="24"/>
          <w:szCs w:val="24"/>
          <w:lang w:val="en-US"/>
        </w:rPr>
        <w:t>Dotz</w:t>
      </w:r>
      <w:proofErr w:type="spellEnd"/>
      <w:r w:rsidRPr="00B337FF">
        <w:rPr>
          <w:rFonts w:ascii="Times New Roman" w:hAnsi="Times New Roman"/>
          <w:sz w:val="24"/>
          <w:szCs w:val="24"/>
          <w:lang w:val="en-US"/>
        </w:rPr>
        <w:t xml:space="preserve"> Matrix offers pixel mapping capabilities with 4 pixel flipping options for stunning visual effects. Great for stage lighting, bands and nightclubs, it also has a full complement of other pro features, including: a massive 60° bea</w:t>
      </w:r>
      <w:bookmarkStart w:id="0" w:name="_GoBack"/>
      <w:bookmarkEnd w:id="0"/>
      <w:r w:rsidRPr="00B337FF">
        <w:rPr>
          <w:rFonts w:ascii="Times New Roman" w:hAnsi="Times New Roman"/>
          <w:sz w:val="24"/>
          <w:szCs w:val="24"/>
          <w:lang w:val="en-US"/>
        </w:rPr>
        <w:t xml:space="preserve">m angle, 5 selectable dimming curves, strobe/pulse effect, </w:t>
      </w:r>
      <w:proofErr w:type="gramStart"/>
      <w:r w:rsidRPr="00B337FF">
        <w:rPr>
          <w:rFonts w:ascii="Times New Roman" w:hAnsi="Times New Roman"/>
          <w:sz w:val="24"/>
          <w:szCs w:val="24"/>
          <w:lang w:val="en-US"/>
        </w:rPr>
        <w:t>built</w:t>
      </w:r>
      <w:proofErr w:type="gramEnd"/>
      <w:r w:rsidRPr="00B337FF">
        <w:rPr>
          <w:rFonts w:ascii="Times New Roman" w:hAnsi="Times New Roman"/>
          <w:sz w:val="24"/>
          <w:szCs w:val="24"/>
          <w:lang w:val="en-US"/>
        </w:rPr>
        <w:t>-in shows and color macros, DMX control (5 DMX channel mode options), RDM (Remote Device Management), and 4 operational modes.</w:t>
      </w:r>
    </w:p>
    <w:p w:rsidR="00B337FF" w:rsidRPr="00B337FF" w:rsidRDefault="00B337FF" w:rsidP="00187C47">
      <w:pPr>
        <w:ind w:right="708"/>
        <w:jc w:val="both"/>
        <w:rPr>
          <w:rFonts w:ascii="Times New Roman" w:hAnsi="Times New Roman"/>
          <w:lang w:val="en-US"/>
        </w:rPr>
      </w:pPr>
    </w:p>
    <w:p w:rsidR="00B337FF" w:rsidRPr="00B337FF" w:rsidRDefault="00B337FF" w:rsidP="00187C47">
      <w:pPr>
        <w:pBdr>
          <w:top w:val="single" w:sz="4" w:space="1" w:color="auto"/>
          <w:left w:val="single" w:sz="4" w:space="4" w:color="auto"/>
          <w:bottom w:val="single" w:sz="4" w:space="1" w:color="auto"/>
          <w:right w:val="single" w:sz="4" w:space="4" w:color="auto"/>
        </w:pBdr>
        <w:ind w:right="708"/>
        <w:rPr>
          <w:rStyle w:val="Fett"/>
          <w:rFonts w:ascii="Times New Roman" w:hAnsi="Times New Roman"/>
          <w:b w:val="0"/>
          <w:sz w:val="20"/>
          <w:szCs w:val="20"/>
          <w:lang w:val="en-US"/>
        </w:rPr>
      </w:pPr>
      <w:r w:rsidRPr="00B337FF">
        <w:rPr>
          <w:rStyle w:val="Fett"/>
          <w:rFonts w:ascii="Times New Roman" w:hAnsi="Times New Roman"/>
          <w:sz w:val="20"/>
          <w:szCs w:val="20"/>
          <w:lang w:val="en-US"/>
        </w:rPr>
        <w:t>For more information Contact ADJ Europe:  </w:t>
      </w:r>
      <w:r w:rsidRPr="00B337FF">
        <w:rPr>
          <w:rStyle w:val="Fett"/>
          <w:rFonts w:ascii="Times New Roman" w:hAnsi="Times New Roman"/>
          <w:sz w:val="20"/>
          <w:szCs w:val="20"/>
          <w:lang w:val="en-US"/>
        </w:rPr>
        <w:br/>
        <w:t>Phone: +31 45 546 85 00</w:t>
      </w:r>
      <w:r w:rsidRPr="00B337FF">
        <w:rPr>
          <w:rStyle w:val="Fett"/>
          <w:rFonts w:ascii="Times New Roman" w:hAnsi="Times New Roman"/>
          <w:sz w:val="20"/>
          <w:szCs w:val="20"/>
          <w:lang w:val="en-US"/>
        </w:rPr>
        <w:br/>
        <w:t>Fax: +31 45 546 85 99</w:t>
      </w:r>
      <w:r w:rsidRPr="00B337FF">
        <w:rPr>
          <w:rStyle w:val="Fett"/>
          <w:rFonts w:ascii="Times New Roman" w:hAnsi="Times New Roman"/>
          <w:sz w:val="20"/>
          <w:szCs w:val="20"/>
          <w:lang w:val="en-US"/>
        </w:rPr>
        <w:br/>
        <w:t xml:space="preserve">address: </w:t>
      </w:r>
      <w:proofErr w:type="spellStart"/>
      <w:r w:rsidRPr="00B337FF">
        <w:rPr>
          <w:rStyle w:val="Fett"/>
          <w:rFonts w:ascii="Times New Roman" w:hAnsi="Times New Roman"/>
          <w:sz w:val="20"/>
          <w:szCs w:val="20"/>
          <w:lang w:val="en-US"/>
        </w:rPr>
        <w:t>Junostraat</w:t>
      </w:r>
      <w:proofErr w:type="spellEnd"/>
      <w:r w:rsidRPr="00B337FF">
        <w:rPr>
          <w:rStyle w:val="Fett"/>
          <w:rFonts w:ascii="Times New Roman" w:hAnsi="Times New Roman"/>
          <w:sz w:val="20"/>
          <w:szCs w:val="20"/>
          <w:lang w:val="en-US"/>
        </w:rPr>
        <w:t xml:space="preserve"> 2, 6468EW Kerkrade, </w:t>
      </w:r>
      <w:proofErr w:type="gramStart"/>
      <w:r w:rsidRPr="00B337FF">
        <w:rPr>
          <w:rStyle w:val="Fett"/>
          <w:rFonts w:ascii="Times New Roman" w:hAnsi="Times New Roman"/>
          <w:sz w:val="20"/>
          <w:szCs w:val="20"/>
          <w:lang w:val="en-US"/>
        </w:rPr>
        <w:t>The</w:t>
      </w:r>
      <w:proofErr w:type="gramEnd"/>
      <w:r w:rsidRPr="00B337FF">
        <w:rPr>
          <w:rStyle w:val="Fett"/>
          <w:rFonts w:ascii="Times New Roman" w:hAnsi="Times New Roman"/>
          <w:sz w:val="20"/>
          <w:szCs w:val="20"/>
          <w:lang w:val="en-US"/>
        </w:rPr>
        <w:t xml:space="preserve"> Netherlands</w:t>
      </w:r>
      <w:r w:rsidRPr="00B337FF">
        <w:rPr>
          <w:rStyle w:val="Fett"/>
          <w:rFonts w:ascii="Times New Roman" w:hAnsi="Times New Roman"/>
          <w:sz w:val="20"/>
          <w:szCs w:val="20"/>
          <w:lang w:val="en-US"/>
        </w:rPr>
        <w:br/>
      </w:r>
      <w:hyperlink r:id="rId7" w:history="1">
        <w:r w:rsidRPr="00B337FF">
          <w:rPr>
            <w:rStyle w:val="Fett"/>
            <w:rFonts w:ascii="Times New Roman" w:hAnsi="Times New Roman"/>
            <w:sz w:val="20"/>
            <w:szCs w:val="20"/>
            <w:lang w:val="en-US"/>
          </w:rPr>
          <w:t>www.adj.com</w:t>
        </w:r>
      </w:hyperlink>
    </w:p>
    <w:p w:rsidR="00B337FF" w:rsidRPr="00B337FF" w:rsidRDefault="00B337FF" w:rsidP="00187C47">
      <w:pPr>
        <w:pBdr>
          <w:top w:val="single" w:sz="4" w:space="1" w:color="auto"/>
          <w:left w:val="single" w:sz="4" w:space="4" w:color="auto"/>
          <w:bottom w:val="single" w:sz="4" w:space="1" w:color="auto"/>
          <w:right w:val="single" w:sz="4" w:space="4" w:color="auto"/>
        </w:pBdr>
        <w:ind w:right="708"/>
        <w:rPr>
          <w:rStyle w:val="Fett"/>
          <w:rFonts w:ascii="Times New Roman" w:hAnsi="Times New Roman"/>
          <w:bCs w:val="0"/>
          <w:sz w:val="20"/>
          <w:szCs w:val="20"/>
          <w:lang w:val="en-US"/>
        </w:rPr>
      </w:pPr>
      <w:r w:rsidRPr="00B337FF">
        <w:rPr>
          <w:rStyle w:val="Fett"/>
          <w:rFonts w:ascii="Times New Roman" w:hAnsi="Times New Roman"/>
          <w:sz w:val="20"/>
          <w:szCs w:val="20"/>
          <w:lang w:val="en-US"/>
        </w:rPr>
        <w:t>Facebook/</w:t>
      </w:r>
      <w:proofErr w:type="spellStart"/>
      <w:r w:rsidRPr="00B337FF">
        <w:rPr>
          <w:rStyle w:val="Fett"/>
          <w:rFonts w:ascii="Times New Roman" w:hAnsi="Times New Roman"/>
          <w:sz w:val="20"/>
          <w:szCs w:val="20"/>
          <w:lang w:val="en-US"/>
        </w:rPr>
        <w:t>adjeurope</w:t>
      </w:r>
      <w:proofErr w:type="spellEnd"/>
      <w:hyperlink r:id="rId8" w:tooltip="http://www.americandj.eu/" w:history="1"/>
    </w:p>
    <w:p w:rsidR="00B337FF" w:rsidRPr="00B337FF" w:rsidRDefault="00B337FF" w:rsidP="00B337FF">
      <w:pPr>
        <w:ind w:right="1928"/>
        <w:jc w:val="both"/>
        <w:rPr>
          <w:rFonts w:ascii="Times New Roman" w:hAnsi="Times New Roman"/>
          <w:lang w:val="en-US"/>
        </w:rPr>
      </w:pPr>
    </w:p>
    <w:p w:rsidR="00171127" w:rsidRPr="00B337FF" w:rsidRDefault="00171127" w:rsidP="00B337FF">
      <w:pPr>
        <w:ind w:right="1928"/>
        <w:jc w:val="both"/>
        <w:rPr>
          <w:rFonts w:ascii="Times New Roman" w:hAnsi="Times New Roman"/>
          <w:sz w:val="20"/>
          <w:szCs w:val="20"/>
          <w:lang w:val="en-US"/>
        </w:rPr>
      </w:pPr>
    </w:p>
    <w:sectPr w:rsidR="00171127" w:rsidRPr="00B337FF" w:rsidSect="008F459C">
      <w:headerReference w:type="default" r:id="rId9"/>
      <w:footerReference w:type="default" r:id="rId10"/>
      <w:pgSz w:w="11906" w:h="16838"/>
      <w:pgMar w:top="3119" w:right="3117" w:bottom="284" w:left="851" w:header="709" w:footer="680"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1127" w:rsidRDefault="00171127" w:rsidP="008761F6">
      <w:pPr>
        <w:spacing w:after="0" w:line="240" w:lineRule="auto"/>
      </w:pPr>
      <w:r>
        <w:separator/>
      </w:r>
    </w:p>
  </w:endnote>
  <w:endnote w:type="continuationSeparator" w:id="0">
    <w:p w:rsidR="00171127" w:rsidRDefault="00171127" w:rsidP="008761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3AA" w:rsidRDefault="007577F4" w:rsidP="003F52D8">
    <w:pPr>
      <w:pStyle w:val="Fuzeile"/>
      <w:jc w:val="right"/>
      <w:rPr>
        <w:rFonts w:ascii="Verdana" w:hAnsi="Verdana"/>
        <w:color w:val="595959"/>
        <w:sz w:val="16"/>
        <w:szCs w:val="16"/>
      </w:rPr>
    </w:pPr>
    <w:r>
      <w:rPr>
        <w:rFonts w:ascii="Verdana" w:hAnsi="Verdana"/>
        <w:color w:val="595959"/>
        <w:sz w:val="16"/>
        <w:szCs w:val="16"/>
      </w:rPr>
      <w:tab/>
    </w:r>
  </w:p>
  <w:p w:rsidR="004D33AA" w:rsidRDefault="007577F4" w:rsidP="003F52D8">
    <w:pPr>
      <w:pStyle w:val="Fuzeile"/>
      <w:jc w:val="right"/>
      <w:rPr>
        <w:rFonts w:ascii="Verdana" w:hAnsi="Verdana"/>
        <w:color w:val="595959"/>
        <w:sz w:val="16"/>
        <w:szCs w:val="16"/>
      </w:rPr>
    </w:pPr>
    <w:r>
      <w:rPr>
        <w:rFonts w:ascii="Verdana" w:hAnsi="Verdana"/>
        <w:color w:val="595959"/>
        <w:sz w:val="16"/>
        <w:szCs w:val="16"/>
      </w:rPr>
      <w:tab/>
    </w:r>
  </w:p>
  <w:p w:rsidR="007577F4" w:rsidRPr="003F52D8" w:rsidRDefault="004D33AA" w:rsidP="004D33AA">
    <w:pPr>
      <w:pStyle w:val="Fuzeile"/>
      <w:jc w:val="center"/>
      <w:rPr>
        <w:rFonts w:ascii="Verdana" w:hAnsi="Verdana"/>
        <w:color w:val="595959"/>
        <w:sz w:val="16"/>
        <w:szCs w:val="16"/>
      </w:rPr>
    </w:pPr>
    <w:r>
      <w:rPr>
        <w:rFonts w:ascii="Verdana" w:hAnsi="Verdana"/>
        <w:color w:val="595959"/>
        <w:sz w:val="16"/>
        <w:szCs w:val="16"/>
      </w:rPr>
      <w:t xml:space="preserve">                                                                                                                                   </w:t>
    </w:r>
    <w:r w:rsidR="007577F4" w:rsidRPr="003F52D8">
      <w:rPr>
        <w:rFonts w:ascii="Verdana" w:hAnsi="Verdana"/>
        <w:color w:val="595959"/>
        <w:sz w:val="16"/>
        <w:szCs w:val="16"/>
      </w:rPr>
      <w:fldChar w:fldCharType="begin"/>
    </w:r>
    <w:r w:rsidR="007577F4" w:rsidRPr="003F52D8">
      <w:rPr>
        <w:rFonts w:ascii="Verdana" w:hAnsi="Verdana"/>
        <w:color w:val="595959"/>
        <w:sz w:val="16"/>
        <w:szCs w:val="16"/>
      </w:rPr>
      <w:instrText xml:space="preserve"> PAGE   \* MERGEFORMAT </w:instrText>
    </w:r>
    <w:r w:rsidR="007577F4" w:rsidRPr="003F52D8">
      <w:rPr>
        <w:rFonts w:ascii="Verdana" w:hAnsi="Verdana"/>
        <w:color w:val="595959"/>
        <w:sz w:val="16"/>
        <w:szCs w:val="16"/>
      </w:rPr>
      <w:fldChar w:fldCharType="separate"/>
    </w:r>
    <w:r w:rsidR="00187C47">
      <w:rPr>
        <w:rFonts w:ascii="Verdana" w:hAnsi="Verdana"/>
        <w:noProof/>
        <w:color w:val="595959"/>
        <w:sz w:val="16"/>
        <w:szCs w:val="16"/>
      </w:rPr>
      <w:t>- 1 -</w:t>
    </w:r>
    <w:r w:rsidR="007577F4" w:rsidRPr="003F52D8">
      <w:rPr>
        <w:rFonts w:ascii="Verdana" w:hAnsi="Verdana"/>
        <w:color w:val="595959"/>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1127" w:rsidRDefault="00171127" w:rsidP="008761F6">
      <w:pPr>
        <w:spacing w:after="0" w:line="240" w:lineRule="auto"/>
      </w:pPr>
      <w:r>
        <w:separator/>
      </w:r>
    </w:p>
  </w:footnote>
  <w:footnote w:type="continuationSeparator" w:id="0">
    <w:p w:rsidR="00171127" w:rsidRDefault="00171127" w:rsidP="008761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7F4" w:rsidRPr="00F942FC" w:rsidRDefault="00171127" w:rsidP="00152486">
    <w:pPr>
      <w:rPr>
        <w:color w:val="808080"/>
        <w:sz w:val="20"/>
      </w:rPr>
    </w:pPr>
    <w:r>
      <w:rPr>
        <w:noProof/>
        <w:lang w:eastAsia="de-DE"/>
      </w:rPr>
      <w:drawing>
        <wp:anchor distT="0" distB="0" distL="114300" distR="114300" simplePos="0" relativeHeight="251657728" behindDoc="1" locked="0" layoutInCell="1" allowOverlap="1">
          <wp:simplePos x="0" y="0"/>
          <wp:positionH relativeFrom="column">
            <wp:posOffset>-587375</wp:posOffset>
          </wp:positionH>
          <wp:positionV relativeFrom="paragraph">
            <wp:posOffset>-473075</wp:posOffset>
          </wp:positionV>
          <wp:extent cx="7609205" cy="10758170"/>
          <wp:effectExtent l="0" t="0" r="0" b="5080"/>
          <wp:wrapNone/>
          <wp:docPr id="4" name="Bild 2" descr="C:\Users\alex\Desktop\Letter Template ADJ GROUP P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C:\Users\alex\Desktop\Letter Template ADJ GROUP P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9205" cy="107581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attachedTemplate r:id="rId1"/>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127"/>
    <w:rsid w:val="00066410"/>
    <w:rsid w:val="00083FFC"/>
    <w:rsid w:val="00093868"/>
    <w:rsid w:val="000A42FF"/>
    <w:rsid w:val="001058E5"/>
    <w:rsid w:val="00152486"/>
    <w:rsid w:val="00171127"/>
    <w:rsid w:val="00172DDD"/>
    <w:rsid w:val="00175EF4"/>
    <w:rsid w:val="00187C47"/>
    <w:rsid w:val="001934EA"/>
    <w:rsid w:val="00256107"/>
    <w:rsid w:val="00375827"/>
    <w:rsid w:val="003809E2"/>
    <w:rsid w:val="003B7857"/>
    <w:rsid w:val="003D1290"/>
    <w:rsid w:val="003F52D8"/>
    <w:rsid w:val="00417208"/>
    <w:rsid w:val="00451AA4"/>
    <w:rsid w:val="004829A0"/>
    <w:rsid w:val="004D33AA"/>
    <w:rsid w:val="00610499"/>
    <w:rsid w:val="00746095"/>
    <w:rsid w:val="00757358"/>
    <w:rsid w:val="007577F4"/>
    <w:rsid w:val="007C7652"/>
    <w:rsid w:val="007D28F0"/>
    <w:rsid w:val="00827D0B"/>
    <w:rsid w:val="008761F6"/>
    <w:rsid w:val="008D6BD8"/>
    <w:rsid w:val="008F459C"/>
    <w:rsid w:val="00902FB1"/>
    <w:rsid w:val="009915C2"/>
    <w:rsid w:val="009F1550"/>
    <w:rsid w:val="00A374AE"/>
    <w:rsid w:val="00A51B73"/>
    <w:rsid w:val="00A97AD3"/>
    <w:rsid w:val="00AA47CC"/>
    <w:rsid w:val="00B337FF"/>
    <w:rsid w:val="00B50168"/>
    <w:rsid w:val="00B9073B"/>
    <w:rsid w:val="00C53ABF"/>
    <w:rsid w:val="00C53CCF"/>
    <w:rsid w:val="00C83120"/>
    <w:rsid w:val="00CA1A00"/>
    <w:rsid w:val="00CB5A32"/>
    <w:rsid w:val="00D606AF"/>
    <w:rsid w:val="00E713E1"/>
    <w:rsid w:val="00E809D4"/>
    <w:rsid w:val="00EA4CCF"/>
    <w:rsid w:val="00EA5189"/>
    <w:rsid w:val="00EF389D"/>
    <w:rsid w:val="00F30BBC"/>
    <w:rsid w:val="00F456EE"/>
    <w:rsid w:val="00F547AC"/>
    <w:rsid w:val="00F907B8"/>
    <w:rsid w:val="00F942FC"/>
    <w:rsid w:val="00FE1476"/>
    <w:rsid w:val="00FE5DAE"/>
    <w:rsid w:val="00FF57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5:chartTrackingRefBased/>
  <w15:docId w15:val="{8AB214EA-925D-451F-B3A4-28602056C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30BBC"/>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761F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761F6"/>
  </w:style>
  <w:style w:type="paragraph" w:styleId="Fuzeile">
    <w:name w:val="footer"/>
    <w:basedOn w:val="Standard"/>
    <w:link w:val="FuzeileZchn"/>
    <w:uiPriority w:val="99"/>
    <w:unhideWhenUsed/>
    <w:rsid w:val="008761F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761F6"/>
  </w:style>
  <w:style w:type="paragraph" w:styleId="Sprechblasentext">
    <w:name w:val="Balloon Text"/>
    <w:basedOn w:val="Standard"/>
    <w:link w:val="SprechblasentextZchn"/>
    <w:uiPriority w:val="99"/>
    <w:semiHidden/>
    <w:unhideWhenUsed/>
    <w:rsid w:val="008761F6"/>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8761F6"/>
    <w:rPr>
      <w:rFonts w:ascii="Tahoma" w:hAnsi="Tahoma" w:cs="Tahoma"/>
      <w:sz w:val="16"/>
      <w:szCs w:val="16"/>
    </w:rPr>
  </w:style>
  <w:style w:type="paragraph" w:customStyle="1" w:styleId="Bezugszeichenzeile">
    <w:name w:val="Bezugszeichenzeile"/>
    <w:basedOn w:val="Standard"/>
    <w:next w:val="Bezugszeichentext"/>
    <w:rsid w:val="00CA1A00"/>
    <w:pPr>
      <w:framePr w:w="9639" w:hSpace="142" w:vSpace="142" w:wrap="notBeside" w:vAnchor="page" w:hAnchor="text" w:y="5524"/>
      <w:tabs>
        <w:tab w:val="left" w:pos="2835"/>
        <w:tab w:val="left" w:pos="5783"/>
        <w:tab w:val="left" w:pos="8080"/>
      </w:tabs>
      <w:spacing w:after="0" w:line="240" w:lineRule="auto"/>
      <w:jc w:val="both"/>
    </w:pPr>
    <w:rPr>
      <w:rFonts w:ascii="Arial" w:eastAsia="Times New Roman" w:hAnsi="Arial"/>
      <w:spacing w:val="-5"/>
      <w:sz w:val="16"/>
      <w:szCs w:val="20"/>
      <w:lang w:eastAsia="de-DE"/>
    </w:rPr>
  </w:style>
  <w:style w:type="paragraph" w:customStyle="1" w:styleId="Bezugszeichentext">
    <w:name w:val="Bezugszeichentext"/>
    <w:basedOn w:val="Bezugszeichenzeile"/>
    <w:next w:val="Standard"/>
    <w:rsid w:val="00CA1A00"/>
    <w:pPr>
      <w:framePr w:wrap="notBeside"/>
      <w:ind w:right="-964"/>
    </w:pPr>
    <w:rPr>
      <w:sz w:val="20"/>
    </w:rPr>
  </w:style>
  <w:style w:type="character" w:styleId="Hyperlink">
    <w:name w:val="Hyperlink"/>
    <w:uiPriority w:val="99"/>
    <w:unhideWhenUsed/>
    <w:rsid w:val="008F459C"/>
    <w:rPr>
      <w:color w:val="0563C1"/>
      <w:u w:val="single"/>
    </w:rPr>
  </w:style>
  <w:style w:type="paragraph" w:styleId="KeinLeerraum">
    <w:name w:val="No Spacing"/>
    <w:basedOn w:val="Standard"/>
    <w:uiPriority w:val="1"/>
    <w:qFormat/>
    <w:rsid w:val="00171127"/>
    <w:pPr>
      <w:spacing w:before="100" w:beforeAutospacing="1" w:after="100" w:afterAutospacing="1" w:line="240" w:lineRule="auto"/>
    </w:pPr>
    <w:rPr>
      <w:rFonts w:ascii="Times New Roman" w:hAnsi="Times New Roman"/>
      <w:sz w:val="24"/>
      <w:szCs w:val="24"/>
      <w:lang w:eastAsia="de-DE"/>
    </w:rPr>
  </w:style>
  <w:style w:type="character" w:customStyle="1" w:styleId="apple-style-span">
    <w:name w:val="apple-style-span"/>
    <w:rsid w:val="00171127"/>
  </w:style>
  <w:style w:type="character" w:styleId="Fett">
    <w:name w:val="Strong"/>
    <w:uiPriority w:val="22"/>
    <w:qFormat/>
    <w:rsid w:val="00B337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714100">
      <w:bodyDiv w:val="1"/>
      <w:marLeft w:val="0"/>
      <w:marRight w:val="0"/>
      <w:marTop w:val="0"/>
      <w:marBottom w:val="0"/>
      <w:divBdr>
        <w:top w:val="none" w:sz="0" w:space="0" w:color="auto"/>
        <w:left w:val="none" w:sz="0" w:space="0" w:color="auto"/>
        <w:bottom w:val="none" w:sz="0" w:space="0" w:color="auto"/>
        <w:right w:val="none" w:sz="0" w:space="0" w:color="auto"/>
      </w:divBdr>
    </w:div>
    <w:div w:id="647168165">
      <w:bodyDiv w:val="1"/>
      <w:marLeft w:val="0"/>
      <w:marRight w:val="0"/>
      <w:marTop w:val="0"/>
      <w:marBottom w:val="0"/>
      <w:divBdr>
        <w:top w:val="none" w:sz="0" w:space="0" w:color="auto"/>
        <w:left w:val="none" w:sz="0" w:space="0" w:color="auto"/>
        <w:bottom w:val="none" w:sz="0" w:space="0" w:color="auto"/>
        <w:right w:val="none" w:sz="0" w:space="0" w:color="auto"/>
      </w:divBdr>
    </w:div>
    <w:div w:id="1018237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mericandj.eu/" TargetMode="External"/><Relationship Id="rId3" Type="http://schemas.openxmlformats.org/officeDocument/2006/relationships/settings" Target="settings.xml"/><Relationship Id="rId7" Type="http://schemas.openxmlformats.org/officeDocument/2006/relationships/hyperlink" Target="http://www.adj.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ADJ\TEMPLATES\header_ADJ\Letter%20Template%20ADJ%20GROUP%20PR%20and%20Co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8AB7A5-3C92-4E74-B605-4D3CBE57F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 Template ADJ GROUP PR and Com</Template>
  <TotalTime>0</TotalTime>
  <Pages>1</Pages>
  <Words>180</Words>
  <Characters>1136</Characters>
  <Application>Microsoft Office Word</Application>
  <DocSecurity>0</DocSecurity>
  <Lines>9</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Dirk Kast</dc:creator>
  <cp:keywords/>
  <cp:lastModifiedBy>Dirk Kast</cp:lastModifiedBy>
  <cp:revision>4</cp:revision>
  <cp:lastPrinted>2011-02-18T07:48:00Z</cp:lastPrinted>
  <dcterms:created xsi:type="dcterms:W3CDTF">2014-03-08T08:32:00Z</dcterms:created>
  <dcterms:modified xsi:type="dcterms:W3CDTF">2014-03-08T16:00:00Z</dcterms:modified>
</cp:coreProperties>
</file>